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425"/>
        </w:tabs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Ankieta</w:t>
      </w:r>
    </w:p>
    <w:p w:rsidR="00000000" w:rsidDel="00000000" w:rsidP="00000000" w:rsidRDefault="00000000" w:rsidRPr="00000000" w14:paraId="00000002">
      <w:pPr>
        <w:tabs>
          <w:tab w:val="left" w:pos="1425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Realizacja Celów Zrównoważonego Rozwoju w Polsce – perspektywa interesariuszy</w:t>
      </w:r>
    </w:p>
    <w:p w:rsidR="00000000" w:rsidDel="00000000" w:rsidP="00000000" w:rsidRDefault="00000000" w:rsidRPr="00000000" w14:paraId="00000003">
      <w:pPr>
        <w:tabs>
          <w:tab w:val="left" w:pos="1425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425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Polska już po raz drugi przystępuje 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Dobrowolnego Przeglądu realizacji Agendy 2030 – VNR 2023  (ang. Voluntary National Review, VNR). Pierwszy raport zaprezentowaliśmy  na forum ONZ w 2018 r. Chcielibyśmy, aby Państwa wkład znalazł swoje szczególne miejsce w VNR 2023. Dlatego celem niniejszej ankiety jest zebranie możliwie precyzyjnego i rzeczowego wkładu od szerokiego grona interesariuszy w Polsce reprezentujących trzy obszary: biznes, kwestie społeczne oraz sprawy dotyczące młodzieży i środowiska. Wierzymy, że proces przygotowania przeglądu powinien być partycypacyjny, dlatego zapraszamy do podzielenia się Państwa perspektywą, również ze społecznością ONZ, za pomocą tej ankiety. W procesie przygotowania VNR nie chodzi nam o detaliczne raportowanie działań z lat 2018 – 2022, ale o pokazanie konkretów, które mają znaczenie dla realizacji danego celu oraz zakresu oddziaływania na inne cele.</w:t>
      </w:r>
    </w:p>
    <w:p w:rsidR="00000000" w:rsidDel="00000000" w:rsidP="00000000" w:rsidRDefault="00000000" w:rsidRPr="00000000" w14:paraId="00000005">
      <w:pPr>
        <w:tabs>
          <w:tab w:val="left" w:pos="1425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Ankieta została przygotowana przez Ministerstwo Rozwoju i Technologii we współpracy z United Nations Association Poland (UNAP), Polskim Czerwonym Krzyżem, Krajową Izbą Gospodarczą, Forum Odpowiedzialnego Biznesu oraz UN Global Compact Network Poland.</w:t>
      </w:r>
    </w:p>
    <w:p w:rsidR="00000000" w:rsidDel="00000000" w:rsidP="00000000" w:rsidRDefault="00000000" w:rsidRPr="00000000" w14:paraId="00000006">
      <w:pPr>
        <w:tabs>
          <w:tab w:val="left" w:pos="1425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425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instytucji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1425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 organizacji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142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pozarządowa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młodzieżowa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sektor przedsiębiorstw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pracowników/członków 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9  os.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10-49 os.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50-249 os.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 i więcej </w:t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1425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8"/>
        <w:gridCol w:w="1119"/>
        <w:gridCol w:w="1288"/>
        <w:gridCol w:w="1239"/>
        <w:gridCol w:w="1164"/>
        <w:tblGridChange w:id="0">
          <w:tblGrid>
            <w:gridCol w:w="4818"/>
            <w:gridCol w:w="1119"/>
            <w:gridCol w:w="1288"/>
            <w:gridCol w:w="1239"/>
            <w:gridCol w:w="1164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Które Cele Zrównoważonego Rozwoju (SDGs) są adresowane/odzwierciedlane w ramach przygotowywanych w Państwa organizacji planach/strategiach/działaniach/politykach? Prosimy o zaznaczenie maksymalnie 5 najważniejszych Celów, które uwzględniają Państwo w swojej jednostce.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Więcej o poszczególnych Celach mogą Państwo przeczytać na stronie: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https://www.gov.pl/web/rozwoj-technologia/cele-zrownowazonego-rozwoju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1 – Koniec z ubóstwem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2 – Zero głodu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3 – Dobre zdrowie i jakość życia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4 – Dobra jakość edukacji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5 –  Równość płci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6 –  Czysta woda i warunki sanitarne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7 – Czysta i dostępna energia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8 – Wzrost gospodarczy i godna praca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9 – Innowacyjność, przemysł, infrastruktura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10 – Mniej nierówności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11 – Zrównoważone miasta i społeczności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12 – Odpowiedzialna produkcja i konsumpcja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13 –  Działania w dziedzinie klimatu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14 – Życie pod wodą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15 – Życie na lądzie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16 – Pokój sprawiedliwość i silne instytucje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SDG 17 – Partnerstwo na rzecz celów 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Czy Państwa organizacja współpracuje z innymi firmami/instytucjami/organizacjami w ramach realizacji Celów Zrównoważonego Rozwoju?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Prosimy o wskazanie istotnych zagadnień z obszaru CSR/ESG/zrównoważonego rozwoju dla Państwa organizacji oraz jednoczesnym przyznaniu im priorytetu zarządzania  (w - wysoki; s -średni; n – niski).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3D">
            <w:pPr>
              <w:tabs>
                <w:tab w:val="left" w:pos="142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Zaznacz “X” przy istotnych dla Państwa organizacji zagadnieniach w obszarze środowisko, społeczeństwo, zarządzanie.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spacing w:after="1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Wpisz „X” określając priorytet danego obszaru</w:t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Priorytet niski (N)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1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Priorytet średni 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1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Priorytet wysoki (W)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7">
            <w:pPr>
              <w:tabs>
                <w:tab w:val="left" w:pos="142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Prawa Człowieka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tabs>
                <w:tab w:val="left" w:pos="142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przestrzeganie i wspieranie ochrony międzynarodowo uznanych praw człowieka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tabs>
                <w:tab w:val="left" w:pos="142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eliminacja wszelkich przypadków łamania praw człowieka przez firmę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6">
            <w:pPr>
              <w:tabs>
                <w:tab w:val="left" w:pos="142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Standardy Pracy 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B">
            <w:pPr>
              <w:tabs>
                <w:tab w:val="left" w:pos="142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popieranie wolności zrzeszania się i  uznawanie prawa do zbiorowych negocjacji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0">
            <w:pPr>
              <w:tabs>
                <w:tab w:val="left" w:pos="142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wspieranie eliminacji wszelkich form niewolnictwa i pracy przymusowej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tabs>
                <w:tab w:val="left" w:pos="142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przyczynianie się do faktycznego zniesienia pracy dzieci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A">
            <w:pPr>
              <w:tabs>
                <w:tab w:val="left" w:pos="142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przeciwdziałanie dyskryminacji w sferze zatrudnienia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F">
            <w:pPr>
              <w:tabs>
                <w:tab w:val="left" w:pos="142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Ochrona środowiska naturalnego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4">
            <w:pPr>
              <w:tabs>
                <w:tab w:val="left" w:pos="142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wspieranie zapobiegawczego podejścia do problemów środowiska naturalnego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9">
            <w:pPr>
              <w:tabs>
                <w:tab w:val="left" w:pos="142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podejmowanie inicjatyw propagujących większą odpowiedzialność środowiskową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E">
            <w:pPr>
              <w:tabs>
                <w:tab w:val="left" w:pos="142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wspieranie rozwoju i upowszechniania technologii przyjaznych środowisku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3">
            <w:pPr>
              <w:tabs>
                <w:tab w:val="left" w:pos="142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Przeciwdziałanie korupcji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8">
            <w:pPr>
              <w:tabs>
                <w:tab w:val="left" w:pos="142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przeciwdziałanie korupcji we wszystkich jej formach, w tym łapówkarstwu i wymuszeniom</w:t>
            </w:r>
          </w:p>
          <w:p w:rsidR="00000000" w:rsidDel="00000000" w:rsidP="00000000" w:rsidRDefault="00000000" w:rsidRPr="00000000" w14:paraId="00000089">
            <w:pPr>
              <w:tabs>
                <w:tab w:val="left" w:pos="142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Prosimy o zidentyfikowanie dodatkowych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zagadnień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wysokim priorytecie dla Państwa, poza wymienionymi w poprzednim pytaniu (max 5 przykładów)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Prosimy o wybranie maksymalnie 3 projektów, które wiązały się ze wdrażaniem SDGs/promocją SDGs, które Państwa organizacja przeprowadziła. Prosimy wskazać osiągnięte cele projektu, rezultaty i działania (np. kampanie informacyjne, konferencje, debaty, warsztaty edukacyjne, działania zmniejszające negatywny wpływ na środowisko itd).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tabs>
          <w:tab w:val="left" w:pos="7449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993" w:top="1134" w:left="1134" w:right="1134" w:header="0" w:footer="5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color="a5a5a5" w:space="5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c8c8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c8c8c"/>
        <w:sz w:val="16"/>
        <w:szCs w:val="16"/>
        <w:u w:val="none"/>
        <w:shd w:fill="auto" w:val="clear"/>
        <w:vertAlign w:val="baseline"/>
        <w:rtl w:val="0"/>
      </w:rPr>
      <w:t xml:space="preserve"> Ministerstwo Rozwoju i Technologii, Plac Trzech Krzyży 3/5, 00-507 Warszawa</w:t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color="a5a5a5" w:space="5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c8c8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c8c8c"/>
        <w:sz w:val="16"/>
        <w:szCs w:val="16"/>
        <w:u w:val="none"/>
        <w:shd w:fill="auto" w:val="clear"/>
        <w:vertAlign w:val="baseline"/>
        <w:rtl w:val="0"/>
      </w:rPr>
      <w:t xml:space="preserve">e-mail: kancelaria@mrit.gov.pl,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www.gov.pl/rozwoj-technologia</w:t>
      </w:r>
    </w:hyperlink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color="a5a5a5" w:space="5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c8c8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c8c8c"/>
        <w:sz w:val="16"/>
        <w:szCs w:val="16"/>
        <w:u w:val="none"/>
        <w:shd w:fill="auto" w:val="clear"/>
        <w:vertAlign w:val="baseline"/>
        <w:rtl w:val="0"/>
      </w:rPr>
      <w:t xml:space="preserve">       Ministerstwo Rozwoju i Technologii, Plac Trzech Krzyży 3/5, 00-507 Warszawa</w:t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color="a5a5a5" w:space="5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c8c8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c8c8c"/>
        <w:sz w:val="16"/>
        <w:szCs w:val="16"/>
        <w:u w:val="none"/>
        <w:shd w:fill="auto" w:val="clear"/>
        <w:vertAlign w:val="baseline"/>
        <w:rtl w:val="0"/>
      </w:rPr>
      <w:t xml:space="preserve">e-mail: kancelaria@mrit.gov.pl, www.gov.pl/rozwoj-technologia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936854" cy="62896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854" cy="6289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D32D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5F171F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rsid w:val="000D4024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5F171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rsid w:val="00457F1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457F18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7F1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57F18"/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57F18"/>
  </w:style>
  <w:style w:type="table" w:styleId="Tabela-Siatka">
    <w:name w:val="Table Grid"/>
    <w:basedOn w:val="Standardowy"/>
    <w:rsid w:val="00457F1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457F18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457F1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A9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A94664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A94664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A9466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A94664"/>
    <w:rPr>
      <w:rFonts w:ascii="Times New Roman" w:cs="Times New Roman" w:eastAsia="Times New Roman" w:hAnsi="Times New Roman"/>
      <w:b w:val="1"/>
      <w:bCs w:val="1"/>
      <w:sz w:val="20"/>
      <w:szCs w:val="20"/>
      <w:lang w:eastAsia="pl-PL"/>
    </w:rPr>
  </w:style>
  <w:style w:type="paragraph" w:styleId="Poprawka">
    <w:name w:val="Revision"/>
    <w:hidden w:val="1"/>
    <w:uiPriority w:val="99"/>
    <w:semiHidden w:val="1"/>
    <w:rsid w:val="00B17FD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CE21E0"/>
    <w:rPr>
      <w:color w:val="605e5c"/>
      <w:shd w:color="auto" w:fill="e1dfdd" w:val="clear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EC054A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EC054A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EC054A"/>
    <w:rPr>
      <w:vertAlign w:val="superscript"/>
    </w:rPr>
  </w:style>
  <w:style w:type="character" w:styleId="Nagwek3Znak" w:customStyle="1">
    <w:name w:val="Nagłówek 3 Znak"/>
    <w:basedOn w:val="Domylnaczcionkaakapitu"/>
    <w:link w:val="Nagwek3"/>
    <w:uiPriority w:val="9"/>
    <w:rsid w:val="000D4024"/>
    <w:rPr>
      <w:rFonts w:asciiTheme="majorHAnsi" w:cstheme="majorBidi" w:eastAsiaTheme="majorEastAsia" w:hAnsiTheme="majorHAnsi"/>
      <w:color w:val="1f3763" w:themeColor="accent1" w:themeShade="0000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A94E84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A94E84"/>
    <w:rPr>
      <w:rFonts w:ascii="Segoe UI" w:cs="Segoe UI" w:eastAsia="Times New Roman" w:hAnsi="Segoe UI"/>
      <w:sz w:val="18"/>
      <w:szCs w:val="18"/>
      <w:lang w:eastAsia="pl-PL"/>
    </w:rPr>
  </w:style>
  <w:style w:type="character" w:styleId="Nierozpoznanawzmianka2" w:customStyle="1">
    <w:name w:val="Nierozpoznana wzmianka2"/>
    <w:basedOn w:val="Domylnaczcionkaakapitu"/>
    <w:uiPriority w:val="99"/>
    <w:semiHidden w:val="1"/>
    <w:unhideWhenUsed w:val="1"/>
    <w:rsid w:val="008111C7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F24520"/>
    <w:pPr>
      <w:spacing w:after="100" w:afterAutospacing="1" w:before="100" w:beforeAutospacing="1"/>
    </w:p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58010A"/>
    <w:rPr>
      <w:color w:val="605e5c"/>
      <w:shd w:color="auto" w:fill="e1dfdd" w:val="clear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5F171F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"/>
    <w:semiHidden w:val="1"/>
    <w:rsid w:val="005F171F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pl/web/rozwoj-technologia/cele-zrownowazonego-rozwoj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gov.pl/rozwoj-praca-technologi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4ExsSFSa3uHgs66JIcyBtYzNA==">AMUW2mVBhH0YJWIPzndPodVes4D3YOANn3hL6DjfEw1OdK/RypY0uP8+sZ+gSPK1XWn8JZVSZGgkLKHY39VczeOUBDnnbEWcdyECfcSSMKUKn/sJKUEO8JI=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2022-11-28T10:35:00Z</dcterms:created>
  <dc:creator>Agnieszka Jabłońska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3c752724-688c-461b-9b04-e29a8120fc36</vt:lpwstr>
  </property>
</Properties>
</file>